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5D672">
      <w:pPr>
        <w:pStyle w:val="2"/>
        <w:bidi w:val="0"/>
        <w:jc w:val="center"/>
        <w:rPr>
          <w:rFonts w:hint="eastAsia"/>
        </w:rPr>
      </w:pPr>
      <w:bookmarkStart w:id="0" w:name="_GoBack"/>
      <w:r>
        <w:rPr>
          <w:rFonts w:hint="eastAsia"/>
        </w:rPr>
        <w:t>2025 年中（西）医执业（助理）医师</w:t>
      </w:r>
    </w:p>
    <w:p w14:paraId="792D9D06">
      <w:pPr>
        <w:pStyle w:val="2"/>
        <w:bidi w:val="0"/>
        <w:jc w:val="center"/>
        <w:rPr>
          <w:rFonts w:hint="eastAsia"/>
        </w:rPr>
      </w:pPr>
      <w:r>
        <w:rPr>
          <w:rFonts w:hint="eastAsia"/>
        </w:rPr>
        <w:t>专业知识：开启医学新征程</w:t>
      </w:r>
    </w:p>
    <w:bookmarkEnd w:id="0"/>
    <w:p w14:paraId="17DF3967">
      <w:pPr>
        <w:rPr>
          <w:rFonts w:hint="eastAsia"/>
        </w:rPr>
      </w:pPr>
    </w:p>
    <w:p w14:paraId="06872B53">
      <w:pPr>
        <w:rPr>
          <w:rFonts w:hint="eastAsia"/>
        </w:rPr>
      </w:pPr>
      <w:r>
        <w:rPr>
          <w:rFonts w:hint="eastAsia"/>
        </w:rPr>
        <w:t>在医学领域的漫漫征途中，2025 年中（西）医执业（助理）医师专业知识宛如一盏明灯，照亮着从业者前行的道路，其在金英杰医学培训机构官方网站上的呈现，更是为广大医学学子和从业者开启了一扇通往专业提升与职业发展的大门。</w:t>
      </w:r>
    </w:p>
    <w:p w14:paraId="65E3BCAF">
      <w:pPr>
        <w:rPr>
          <w:rFonts w:hint="eastAsia"/>
        </w:rPr>
      </w:pPr>
    </w:p>
    <w:p w14:paraId="348EE58D">
      <w:pPr>
        <w:rPr>
          <w:rFonts w:hint="eastAsia"/>
        </w:rPr>
      </w:pPr>
      <w:r>
        <w:rPr>
          <w:rFonts w:hint="eastAsia"/>
        </w:rPr>
        <w:t>对于中医执业（助理）医师而言，2025 年专业知识涵盖了中医基础理论的深度剖析。从阴阳五行学说的精妙内涵，到脏腑经络气血津液的细致讲解，这些知识是理解人体生理病理的基石。在金英杰官方网站上，丰富的课程资料将带您深入探究经典著作《黄帝内经》《伤寒杂病论》等的智慧，通过名师的细致解读与案例分析，让古老的医学经典鲜活起来。例如，在学习中医诊断学时，望闻问切不再是抽象的概念，而是通过大量临床实例，精准掌握如何从面色、舌苔、脉象等细节中洞察疾病的奥秘，为准确辨证论治提供坚实依据。</w:t>
      </w:r>
    </w:p>
    <w:p w14:paraId="4AE43C7B">
      <w:pPr>
        <w:rPr>
          <w:rFonts w:hint="eastAsia"/>
        </w:rPr>
      </w:pPr>
    </w:p>
    <w:p w14:paraId="2EF205EB">
      <w:pPr>
        <w:rPr>
          <w:rFonts w:hint="eastAsia"/>
        </w:rPr>
      </w:pPr>
      <w:r>
        <w:rPr>
          <w:rFonts w:hint="eastAsia"/>
        </w:rPr>
        <w:t>中药与方剂学知识则是中医治疗的有力武器。网站上对各类中药的性味归经、功效主治、配伍禁忌进行了系统梳理，结合高清图片与趣味记忆法，让繁杂的中药知识变得易于记忆。方剂学更是详细解析了经典方剂的组成、方解、临床应用，无论是麻黄汤的解表散寒，还是六味地黄丸的滋阴补肾，都能在这里得到透彻的学习，使学员们在临床实践中能够根据患者的具体情况灵活组方用药。</w:t>
      </w:r>
    </w:p>
    <w:p w14:paraId="4D47A669">
      <w:pPr>
        <w:rPr>
          <w:rFonts w:hint="eastAsia"/>
        </w:rPr>
      </w:pPr>
    </w:p>
    <w:p w14:paraId="16A1AC53">
      <w:pPr>
        <w:rPr>
          <w:rFonts w:hint="eastAsia"/>
        </w:rPr>
      </w:pPr>
      <w:r>
        <w:rPr>
          <w:rFonts w:hint="eastAsia"/>
        </w:rPr>
        <w:t>针灸学作为中医的特色疗法，在 2025 年专业知识体系中也占据重要地位。金英杰官方网站通过动画演示、穴位图谱等多种形式，生动展示经络穴位的分布与主治功能，以及各种针法、灸法的操作技巧与注意事项。学员们可以在这里深入学习如何运用针灸疏通经络、调和气血、扶正祛邪，为患者解除病痛。</w:t>
      </w:r>
    </w:p>
    <w:p w14:paraId="00F6B3F5">
      <w:pPr>
        <w:rPr>
          <w:rFonts w:hint="eastAsia"/>
        </w:rPr>
      </w:pPr>
    </w:p>
    <w:p w14:paraId="166FC3B7">
      <w:pPr>
        <w:rPr>
          <w:rFonts w:hint="eastAsia"/>
        </w:rPr>
      </w:pPr>
      <w:r>
        <w:rPr>
          <w:rFonts w:hint="eastAsia"/>
        </w:rPr>
        <w:t>而对于西医执业（助理）医师，2025 年专业知识聚焦于人体解剖学、生理学、病理学等基础学科的精细讲解。解剖学课程在网站上借助 3D 模型与视频演示，清晰呈现人体各器官、组织的结构与毗邻关系，让学员们仿佛置身于真实的人体内部，深刻理解生命的构造。生理学知识则深入阐释人体的各项生理功能及其调节机制，从细胞的生理活动到器官系统的协同运作，为理解疾病的发生发展奠定基础。</w:t>
      </w:r>
    </w:p>
    <w:p w14:paraId="2EC208B4">
      <w:pPr>
        <w:rPr>
          <w:rFonts w:hint="eastAsia"/>
        </w:rPr>
      </w:pPr>
    </w:p>
    <w:p w14:paraId="6F8F806D">
      <w:pPr>
        <w:rPr>
          <w:rFonts w:hint="eastAsia"/>
        </w:rPr>
      </w:pPr>
      <w:r>
        <w:rPr>
          <w:rFonts w:hint="eastAsia"/>
        </w:rPr>
        <w:t>病理学在西医专业知识中犹如一把“钥匙”，帮助学员们透过疾病的表象洞察其本质。金英杰官方网站上的病理学课程通过大量病理切片图片、病例分析，详细讲解各种疾病的病理变化过程，如炎症、肿瘤等的病理特征，使学员们能够准确诊断疾病，并制定合理的治疗方案。药理学知识则让学员们熟悉各类药物的作用机制、药理作用、不良反应等，在临床用药时做到精准选择、安全有效。</w:t>
      </w:r>
    </w:p>
    <w:p w14:paraId="0FB14D58">
      <w:pPr>
        <w:rPr>
          <w:rFonts w:hint="eastAsia"/>
        </w:rPr>
      </w:pPr>
    </w:p>
    <w:p w14:paraId="6C097B2B">
      <w:pPr>
        <w:rPr>
          <w:rFonts w:hint="eastAsia"/>
        </w:rPr>
      </w:pPr>
      <w:r>
        <w:rPr>
          <w:rFonts w:hint="eastAsia"/>
        </w:rPr>
        <w:t>此外，无论是中医还是西医，2025 年专业知识都强调临床实践技能的培养。金英杰官方网站设置了模拟诊室、病例讨论区等互动板块，学员们可以在这里进行病例分析、模拟诊疗操作，将所学专业知识灵活运用到实际场景中，不断提升自己的临床思维与实践能力。</w:t>
      </w:r>
    </w:p>
    <w:p w14:paraId="46EEF590">
      <w:pPr>
        <w:rPr>
          <w:rFonts w:hint="eastAsia"/>
        </w:rPr>
      </w:pPr>
    </w:p>
    <w:p w14:paraId="57FD43AE">
      <w:pPr>
        <w:rPr>
          <w:rFonts w:hint="eastAsia"/>
        </w:rPr>
      </w:pPr>
      <w:r>
        <w:rPr>
          <w:rFonts w:hint="eastAsia"/>
        </w:rPr>
        <w:t>在 2025 年的医学学习与职业发展道路上，金英杰医学培训机构官方网站上的中（西）医执业（助理）医师专业知识将全程陪伴，为每一位医学学子和从业者提供丰富的知识宝藏与强大的学习支持，助力他们在医学领域展翅翱翔，为守护人类健康贡献自己的力量。</w:t>
      </w:r>
    </w:p>
    <w:p w14:paraId="574DA7E2">
      <w:pPr>
        <w:rPr>
          <w:rFonts w:hint="eastAsia" w:eastAsiaTheme="minorEastAsia"/>
          <w:lang w:eastAsia="zh-CN"/>
        </w:rPr>
      </w:pPr>
      <w:r>
        <w:rPr>
          <w:rFonts w:hint="eastAsia" w:eastAsiaTheme="minorEastAsia"/>
          <w:lang w:eastAsia="zh-CN"/>
        </w:rPr>
        <w:drawing>
          <wp:inline distT="0" distB="0" distL="114300" distR="114300">
            <wp:extent cx="3016885" cy="7600315"/>
            <wp:effectExtent l="0" t="0" r="5715" b="6985"/>
            <wp:docPr id="1" name="图片 1" descr="542464705949076000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2464705949076000_536780666231063806"/>
                    <pic:cNvPicPr>
                      <a:picLocks noChangeAspect="1"/>
                    </pic:cNvPicPr>
                  </pic:nvPicPr>
                  <pic:blipFill>
                    <a:blip r:embed="rId4"/>
                    <a:stretch>
                      <a:fillRect/>
                    </a:stretch>
                  </pic:blipFill>
                  <pic:spPr>
                    <a:xfrm>
                      <a:off x="0" y="0"/>
                      <a:ext cx="3016885" cy="76003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00687"/>
    <w:rsid w:val="3120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2024-11-29T10:22:00Z</dcterms:created>
  <dc:creator>AA金英杰四川总校</dc:creator>
  <cp:lastModifiedBy>AA金英杰四川总校</cp:lastModifiedBy>
  <dcterms:modified xsi:type="dcterms:W3CDTF">2024-11-29T10:23:41Z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56A5F0F011244267909331F882640D59_11</vt:lpwstr>
  </property>
</Properties>
</file>