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药理学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8"/>
        <w:gridCol w:w="2353"/>
        <w:gridCol w:w="3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一、药物效应动力学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1.不良反应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（2）毒性反应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（3）后遗效应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（4）停药反应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（5）变态反应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（6）特异质反应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2.药物剂量与效应关系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（1）半数有效量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（2）半数致死量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3.药物与受体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（1）激动药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二、药物代谢动力学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1.吸收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首过消除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2.分布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（1）血浆蛋白结合率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（2）血脑屏障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（3）胎盘屏障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3.药物代谢动力学重要参数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（1）半衰期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（2）生物利用度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4.药物消除动力学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（1）一级消除动力学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（2）零级消除动力学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三、胆碱受体激动药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毛果芸香碱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（1）对眼和腺体的药理作用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四、抗胆碱酯酶药和胆碱酯酶复活药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1.易逆性抗胆碱酯酶药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（2）新斯的明的临床应用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2.难逆性抗胆碱酯酶药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（1）毒理作用机制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（2）急性中毒症状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3.胆碱酯酶复活药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碘解磷定的药理作用及临床应用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五、M胆碱受体阻断药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阿托品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（3）不良反应及中毒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六、肾上腺素受体激动药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1.去甲肾上腺素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2.肾上腺素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（3）不良反应及禁忌证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3.多巴胺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4.异丙肾上腺素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七、肾上腺素受体阻断药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1.α肾上腺素受体阻断药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（1）酚妥拉明的药理作用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（2）酚妥拉明的临床应用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2.β肾上腺素受体阻断药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八、局部麻醉药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1.局麻作用及作用机制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（1）局麻作用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2.常用局麻药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（1）普鲁卡因的临床应用及不良反应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（2）利多卡因的临床应用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（3）丁卡因的临床应用及不良反应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（4）阿替卡因的临床应用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（5）甲哌卡因的临床应用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九、镇静催眠药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苯二氮（艹卓）类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十、抗癫痫药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1.苯妥英钠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2.卡马西平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3.苯巴比妥、扑米酮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4.乙琥胺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5.丙戊酸钠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十一、抗帕金森病药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1.左旋多巴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（1）体内过程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2.卡比多巴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3.苯海索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十二、抗精神失常药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1.氯丙嗪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2.丙米嗪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3.碳酸锂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4.氟西汀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十三、镇痛药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1.吗啡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2.哌替啶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十四、解热镇痛抗炎药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1.阿司匹林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2.对乙酰氨基酚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3.布洛芬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4.塞来昔布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十五、钙拮抗药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1.分类及代表药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（1）选择性钙拮抗药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（2）非选择性钙拮抗药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2.药理作用及不良反应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十六、抗心律失常药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1.抗心律失常药的分类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（1）Ⅰ类——钠通道阻滞药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（2）Ⅱ类——β肾上腺素受体阻断药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（3）Ⅲ类——选择性延长复极的药物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（4）Ⅳ类——钙拮抗药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2.利多卡因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3.普萘洛尔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4.胺碘酮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5.维拉帕米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十七、治疗充血性心力衰竭的药物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1.强心苷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地高辛的药理作用及临床应用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2.血管紧张素转化酶抑制药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抗心衰的作用机制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十八、抗心绞痛药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1.硝酸甘油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2.β肾上腺素受体阻断药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3.钙拮抗药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十九、抗动脉粥样硬化药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1.HMG-CoA还原酶抑制药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2.贝特类药物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二十、抗高血压药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1.利尿药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（1）降压作用机制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2.β肾上腺素受体阻断药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抗高血压的作用及作用机制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3.血管紧张素转化酶抑制剂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4.血管紧张素Ⅱ受体阻断剂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氯沙坦的药理作用及作用机制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5.钙拮抗药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二十一、利尿药及脱水药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1.袢利尿药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噻嗪类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3.保钾利尿药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（1）螺内酯的药理作用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（2）螺内酯的不良反应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4.渗透性利尿药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（1）甘露醇的药理作用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（2）甘露醇的临床应用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二十二、作用于血液及造血器官的药物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1.肝素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2.香豆素类抗凝血药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3.抗血小板药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4.纤维蛋白溶解药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5.促凝血药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维生素K的临床应用及不良反应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6.抗贫血药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（1）铁剂的临床应用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（2）叶酸药理作用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（3）维生素B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7.血容量扩充剂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二十三、组胺受体阻断药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1.H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受体阻断药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2.H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受体阻断药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二十四、作用于呼吸系统的药物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平喘药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（1）沙丁胺醇、特布他林的药理作用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（2）氨茶碱的药理作用、作用机制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（3）色甘酸钠药理作用及临床应用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二十五、作用于消化系统的药物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抗消化性溃疡药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二十六、肾上腺皮质激素类药物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糖皮质激素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二十七、甲状腺激素及抗甲状腺药物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抗甲状腺药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（1）硫脲类的药理作用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（2）硫脲类的临床应用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（3）硫脲类的不良反应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二十八、胰岛素及口服降血糖药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1.胰岛素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（1）药理作用、作用机制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2.口服降血糖药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（1）磺酰脲类的药理作用、作用机制及临床应用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（2）双胍类的药理作用、作用机制及临床应用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二十九、β-内酰胺类抗生素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1.青霉素类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（1）青霉素G的抗菌作用、临床应用及不良反应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（2）氨苄西林抗菌作用及临床应用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（3）阿莫西林抗菌作用及临床应用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2.头孢菌素类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（1）第一代头孢菌素特点及临床应用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（2）第二代头孢菌素特点及临床应用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（3）第三代头孢菌素特点及临床应用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三十、大环内酯类及林可霉素类抗生素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1.红霉素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（1）抗菌作用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2.林可霉素类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林可霉素、克林霉素的抗菌作用及临床应用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三十一、氨基苷类抗生素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1.氨基苷类抗生素的共性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（1）抗菌作用及其作用机制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2.常用氨基苷类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（1）庆大霉素的临床应用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（2）妥布霉素的临床应用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（3）阿米卡星的临床应用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三十二、四环素类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1.四环素类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（1）四环素的抗菌作用、临床应用及不良反应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（2）多西环素的抗菌作用及临床应用及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（3）米诺环素的抗菌作用及临床应用及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三十三、人工合成的抗菌药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1.喹诺酮类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第三代喹诺酮类药物的抗菌作用、作用机制、临床应用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2.磺胺类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（1）抗菌作用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3.甲硝唑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三十四、抗真菌药和抗病毒药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1.抗真菌药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氟康唑的药理作用及临床应用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2.抗病毒药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（1）利巴韦林的药理作用及临床应用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（2）阿昔洛韦的药理作用及临床应用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三十五、抗结核病药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1.异烟肼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2.利福平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3.乙胺丁醇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三十六、抗疟药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1.主要用于控制症状的抗疟药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（1）氯喹的药理作用及临床应用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（2）青蒿素的药理作用及临床应用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2.主要用于控制复发和传播的抗疟药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伯氨喹的药理作用、临床应用及不良反应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3.主要用于病因性预防的抗疟药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乙胺嘧啶的药理作用及临床应用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三十七、抗恶性肿瘤药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1.抗肿瘤药的分类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（1）干扰核酸合成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（2）破坏DNA结构与功能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（3）嵌入DNA及干扰转录过程而阻止RNA合成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（4）干扰蛋白质合成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2.常用药物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（1）环磷酰胺临床应用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（2）氟尿嘧啶临床应用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0ECC7217"/>
    <w:rsid w:val="10120F3A"/>
    <w:rsid w:val="10B0561E"/>
    <w:rsid w:val="159E2B8A"/>
    <w:rsid w:val="15CB4D66"/>
    <w:rsid w:val="18594A41"/>
    <w:rsid w:val="18B85FDB"/>
    <w:rsid w:val="18C32783"/>
    <w:rsid w:val="1AE104EF"/>
    <w:rsid w:val="21A64E83"/>
    <w:rsid w:val="279428D1"/>
    <w:rsid w:val="2DFC5FBC"/>
    <w:rsid w:val="2FC771A5"/>
    <w:rsid w:val="301E331D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6D7D41A7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252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2021-12-28T03:20:08Z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6955F0BC500448F6970C03F00EB1DF54</vt:lpwstr>
  </property>
</Properties>
</file>